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B31442" w:rsidRPr="00952573" w:rsidTr="00183E3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42" w:rsidRPr="00952573" w:rsidRDefault="00B31442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DA57F4" wp14:editId="446CECD4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42" w:rsidRPr="00952573" w:rsidRDefault="00B31442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B31442" w:rsidRPr="00952573" w:rsidTr="00183E3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42" w:rsidRPr="00952573" w:rsidRDefault="00B31442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42" w:rsidRPr="00952573" w:rsidRDefault="00B31442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B31442" w:rsidRPr="00952573" w:rsidTr="00183E3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42" w:rsidRPr="00952573" w:rsidRDefault="00B31442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42" w:rsidRPr="00952573" w:rsidRDefault="00B31442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B31442" w:rsidRPr="00952573" w:rsidTr="00183E3B">
        <w:tc>
          <w:tcPr>
            <w:tcW w:w="4800" w:type="dxa"/>
          </w:tcPr>
          <w:p w:rsidR="00B31442" w:rsidRPr="00952573" w:rsidRDefault="00B31442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B31442" w:rsidRPr="0047686E" w:rsidRDefault="00B31442" w:rsidP="004E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31442" w:rsidRPr="00952573" w:rsidTr="00183E3B">
        <w:tc>
          <w:tcPr>
            <w:tcW w:w="4800" w:type="dxa"/>
          </w:tcPr>
          <w:p w:rsidR="00B31442" w:rsidRPr="00952573" w:rsidRDefault="00B31442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B31442" w:rsidRPr="0047686E" w:rsidRDefault="00B31442" w:rsidP="004E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B31442" w:rsidRPr="0047686E" w:rsidRDefault="00B31442" w:rsidP="004E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31442" w:rsidRPr="00952573" w:rsidTr="00183E3B">
        <w:tc>
          <w:tcPr>
            <w:tcW w:w="4800" w:type="dxa"/>
          </w:tcPr>
          <w:p w:rsidR="00B31442" w:rsidRPr="00952573" w:rsidRDefault="00B31442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00" w:type="dxa"/>
          </w:tcPr>
          <w:p w:rsidR="00B31442" w:rsidRPr="0047686E" w:rsidRDefault="00B31442" w:rsidP="004E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B31442" w:rsidRPr="0047686E" w:rsidRDefault="00B31442" w:rsidP="004E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B31442" w:rsidRDefault="00B31442" w:rsidP="00B3144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6E6058" w:rsidRPr="00952573" w:rsidRDefault="006E6058" w:rsidP="00B3144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B31442" w:rsidRPr="006E6058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6E6058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B31442" w:rsidRPr="006E6058" w:rsidRDefault="00B31442" w:rsidP="005B7EF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6E6058">
        <w:rPr>
          <w:rFonts w:ascii="Times New Roman" w:hAnsi="Times New Roman"/>
          <w:color w:val="0D0D0D"/>
          <w:sz w:val="28"/>
          <w:szCs w:val="28"/>
        </w:rPr>
        <w:t>ОП.08. ПРОЕКТНАЯ И ИССЛЕДОВАТЕЛЬСКАЯ ДЕЯТЕЛЬНОСТЬ В ПРОФЕССИОНАЛЬНОЙ СФЕРЕ</w:t>
      </w: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952573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B31442" w:rsidRPr="00C81E41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B31442" w:rsidRPr="0047686E" w:rsidTr="00183E3B">
        <w:trPr>
          <w:trHeight w:val="4395"/>
        </w:trPr>
        <w:tc>
          <w:tcPr>
            <w:tcW w:w="4967" w:type="dxa"/>
            <w:shd w:val="clear" w:color="auto" w:fill="auto"/>
          </w:tcPr>
          <w:p w:rsidR="00B31442" w:rsidRPr="0047686E" w:rsidRDefault="00B31442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B31442" w:rsidRPr="0047686E" w:rsidRDefault="00B31442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3E6E3D" w:rsidRPr="005C6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Pr="005C6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</w:t>
            </w:r>
            <w:r w:rsidRPr="005C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дисциплины»</w:t>
            </w:r>
          </w:p>
          <w:p w:rsidR="00B31442" w:rsidRPr="0047686E" w:rsidRDefault="00B31442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D21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D212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D21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B31442" w:rsidRPr="0047686E" w:rsidRDefault="005C6EED" w:rsidP="00183E3B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:rsidR="00B31442" w:rsidRPr="0047686E" w:rsidRDefault="00B31442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B31442" w:rsidRPr="0047686E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B31442" w:rsidRPr="0047686E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B31442" w:rsidRPr="0047686E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1442" w:rsidRPr="0047686E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B31442" w:rsidRPr="0047686E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B31442" w:rsidRDefault="00B31442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C6EED" w:rsidRPr="0047686E" w:rsidRDefault="005C6EED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B31442" w:rsidRPr="0047686E" w:rsidRDefault="00B31442" w:rsidP="00183E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B31442" w:rsidRPr="0047686E" w:rsidRDefault="00B31442" w:rsidP="00B3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1442" w:rsidRPr="0047686E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42" w:rsidRPr="0047686E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42" w:rsidRPr="0047686E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42" w:rsidRPr="005C6EED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5C6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5C6EE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ОП.08. Проектная и исследовательская деятельность в профессиональной сфере </w:t>
      </w:r>
      <w:r w:rsidR="005C6E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(ФГОС) среднего профессионального образования (СПО) для</w:t>
      </w:r>
      <w:r w:rsidRPr="005C6EE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Pr="005C6EED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B31442" w:rsidRPr="005C6EED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B31442" w:rsidRPr="005C6EED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C6E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5C6EE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5C6E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B31442" w:rsidRPr="005C6EED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31442" w:rsidRPr="005C6EED" w:rsidRDefault="00B31442" w:rsidP="00B3144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C6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5C6EED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5C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6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Науразова</w:t>
      </w:r>
      <w:proofErr w:type="spellEnd"/>
      <w:r w:rsidRPr="005C6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</w:t>
      </w: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C6EED" w:rsidRDefault="005C6EED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Pr="007E3A3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B31442" w:rsidRPr="007E3A32" w:rsidRDefault="00B31442" w:rsidP="00B3144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853DD" w:rsidRPr="00A853DD" w:rsidTr="00183E3B">
        <w:tc>
          <w:tcPr>
            <w:tcW w:w="8081" w:type="dxa"/>
          </w:tcPr>
          <w:p w:rsidR="00B31442" w:rsidRPr="009F53F9" w:rsidRDefault="00B31442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B31442" w:rsidRPr="00A853DD" w:rsidRDefault="00B31442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A853DD" w:rsidRPr="00A853DD" w:rsidTr="00183E3B">
        <w:tc>
          <w:tcPr>
            <w:tcW w:w="8081" w:type="dxa"/>
          </w:tcPr>
          <w:p w:rsidR="00B31442" w:rsidRPr="009F53F9" w:rsidRDefault="00B31442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31442" w:rsidRPr="009F53F9" w:rsidRDefault="00B31442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B31442" w:rsidRPr="00A853DD" w:rsidRDefault="00B31442" w:rsidP="00183E3B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B31442" w:rsidRPr="00A853DD" w:rsidRDefault="00A853DD" w:rsidP="00183E3B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A853DD" w:rsidRPr="00A853DD" w:rsidTr="00183E3B">
        <w:tc>
          <w:tcPr>
            <w:tcW w:w="8081" w:type="dxa"/>
          </w:tcPr>
          <w:p w:rsidR="00B31442" w:rsidRPr="009F53F9" w:rsidRDefault="00B31442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31442" w:rsidRPr="009F53F9" w:rsidRDefault="00B31442" w:rsidP="00183E3B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B31442" w:rsidRPr="00A853DD" w:rsidRDefault="00B31442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31442" w:rsidRPr="00A853DD" w:rsidRDefault="00B31442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442" w:rsidRPr="00A853DD" w:rsidRDefault="00B31442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442" w:rsidRPr="00A853DD" w:rsidRDefault="00A853DD" w:rsidP="00183E3B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B31442" w:rsidRDefault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Pr="00B31442" w:rsidRDefault="00B31442" w:rsidP="00B31442"/>
    <w:p w:rsidR="00B31442" w:rsidRDefault="00B31442" w:rsidP="00B31442"/>
    <w:p w:rsidR="00B31442" w:rsidRDefault="00B31442" w:rsidP="00B31442"/>
    <w:p w:rsidR="00B31442" w:rsidRDefault="00B31442" w:rsidP="00B31442"/>
    <w:p w:rsidR="00B31442" w:rsidRPr="00B31442" w:rsidRDefault="00B31442" w:rsidP="00B31442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B31442" w:rsidRPr="00B31442" w:rsidRDefault="00B31442" w:rsidP="00B31442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ОП.08</w:t>
      </w:r>
      <w:r w:rsidR="005C6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Проектная и исследовательская деятель</w:t>
      </w:r>
      <w:r w:rsidR="005C6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ность </w:t>
      </w:r>
      <w:r w:rsidR="005C6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/>
        <w:t>в профессиональной сфере</w:t>
      </w:r>
    </w:p>
    <w:p w:rsidR="00B31442" w:rsidRPr="00B31442" w:rsidRDefault="00B31442" w:rsidP="00B3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Pr="00B31442" w:rsidRDefault="00B31442" w:rsidP="00B3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B31442" w:rsidRPr="00B31442" w:rsidRDefault="005C6EED" w:rsidP="00B3144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B31442"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ОП.08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B31442"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Проектная и исследовательская деятел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ьность в профессиональной сфере</w:t>
      </w:r>
      <w:r w:rsidR="00B31442"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общепрофессионального цикла </w:t>
      </w:r>
      <w:r w:rsid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B31442"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специальности 44.02.01 Дошкольное образование.</w:t>
      </w:r>
    </w:p>
    <w:p w:rsidR="00B31442" w:rsidRPr="00B31442" w:rsidRDefault="00B31442" w:rsidP="00B3144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01; ОК 02; ОК 03; ОК 04</w:t>
      </w:r>
      <w:r w:rsidRPr="00B31442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B31442" w:rsidRPr="00B31442" w:rsidRDefault="00B31442" w:rsidP="00B3144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B31442" w:rsidRPr="00B31442" w:rsidRDefault="00B31442" w:rsidP="00B3144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B31442" w:rsidRPr="00B31442" w:rsidTr="00183E3B">
        <w:trPr>
          <w:trHeight w:val="649"/>
        </w:trPr>
        <w:tc>
          <w:tcPr>
            <w:tcW w:w="1101" w:type="dxa"/>
            <w:hideMark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Код</w:t>
            </w:r>
          </w:p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  <w:hideMark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B31442" w:rsidRPr="00B31442" w:rsidTr="00183E3B">
        <w:trPr>
          <w:trHeight w:val="212"/>
        </w:trPr>
        <w:tc>
          <w:tcPr>
            <w:tcW w:w="1101" w:type="dxa"/>
          </w:tcPr>
          <w:p w:rsidR="00B31442" w:rsidRPr="00B31442" w:rsidRDefault="00B31442" w:rsidP="00B3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</w:t>
            </w:r>
          </w:p>
          <w:p w:rsidR="00B31442" w:rsidRPr="00B31442" w:rsidRDefault="00B31442" w:rsidP="00B3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</w:t>
            </w:r>
          </w:p>
          <w:p w:rsidR="00B31442" w:rsidRPr="00B31442" w:rsidRDefault="00B31442" w:rsidP="00B3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03</w:t>
            </w:r>
          </w:p>
          <w:p w:rsidR="00B31442" w:rsidRPr="00B31442" w:rsidRDefault="00B31442" w:rsidP="00B3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04</w:t>
            </w:r>
          </w:p>
          <w:p w:rsidR="00B31442" w:rsidRPr="00B31442" w:rsidRDefault="00B31442" w:rsidP="00B3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969" w:type="dxa"/>
          </w:tcPr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анализировать исследовательские работы с точки зрения логики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обосновывать актуальность темы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определять методы для организации собственного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определять методологический аппарат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разрабатывать план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выделяет понятийно-категориальный аппарат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использовать элементы педагогического эксперимента в собственном исследовании;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обобщать и анализировать результаты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оформлять учебно-исследовательскую работу; 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использовать приемы защиты результатов исследования.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разрабатывать педагогический проект.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оформлять педагогический проект.</w:t>
            </w:r>
          </w:p>
        </w:tc>
        <w:tc>
          <w:tcPr>
            <w:tcW w:w="4394" w:type="dxa"/>
          </w:tcPr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логику исследования,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структуру и этапы выполнения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способы и принципы обоснования актуальности темы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характеристику исследовательских методов;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компоненты методологического аппарата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виды учебно-исследовательской деятельности студентов колледжа; 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способы фиксации изученного материала;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понятие о педагогическом эксперименте, виды и этапы проведения эксперимента;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способы интерпретации результатов и формулирования выводов по теме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требования к оформлению и представлению результатов работы;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порядок и процедуру защиты выпускной квалификационной работы.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теоретические аспекты педагогического проектирования.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педагогического проекта.</w:t>
            </w:r>
          </w:p>
          <w:p w:rsidR="00B31442" w:rsidRPr="00B31442" w:rsidRDefault="00B31442" w:rsidP="00B31442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технологию педагогического проектирования.</w:t>
            </w:r>
          </w:p>
        </w:tc>
      </w:tr>
    </w:tbl>
    <w:p w:rsidR="00B31442" w:rsidRPr="00B31442" w:rsidRDefault="00B31442" w:rsidP="00B31442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B31442" w:rsidRPr="00B31442" w:rsidRDefault="00B31442" w:rsidP="00B3144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p w:rsidR="00B31442" w:rsidRPr="00B31442" w:rsidRDefault="00B31442" w:rsidP="00B31442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B31442" w:rsidRPr="00B31442" w:rsidTr="00183E3B">
        <w:trPr>
          <w:trHeight w:val="490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B31442" w:rsidRPr="00B31442" w:rsidTr="00183E3B">
        <w:trPr>
          <w:trHeight w:val="490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78</w:t>
            </w:r>
          </w:p>
        </w:tc>
      </w:tr>
      <w:tr w:rsidR="00B31442" w:rsidRPr="00B31442" w:rsidTr="00183E3B">
        <w:trPr>
          <w:trHeight w:val="490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5B7EF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64</w:t>
            </w:r>
          </w:p>
        </w:tc>
      </w:tr>
      <w:tr w:rsidR="00B31442" w:rsidRPr="00B31442" w:rsidTr="00183E3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40</w:t>
            </w:r>
          </w:p>
        </w:tc>
      </w:tr>
      <w:tr w:rsidR="00B31442" w:rsidRPr="00B31442" w:rsidTr="00183E3B">
        <w:trPr>
          <w:trHeight w:val="336"/>
        </w:trPr>
        <w:tc>
          <w:tcPr>
            <w:tcW w:w="5000" w:type="pct"/>
            <w:gridSpan w:val="2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B31442" w:rsidRPr="00B31442" w:rsidTr="00183E3B">
        <w:trPr>
          <w:trHeight w:val="490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24</w:t>
            </w:r>
          </w:p>
        </w:tc>
      </w:tr>
      <w:tr w:rsidR="00B31442" w:rsidRPr="00B31442" w:rsidTr="00183E3B">
        <w:trPr>
          <w:trHeight w:val="490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B31442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40</w:t>
            </w:r>
          </w:p>
        </w:tc>
      </w:tr>
      <w:tr w:rsidR="00B31442" w:rsidRPr="00B31442" w:rsidTr="00183E3B">
        <w:trPr>
          <w:trHeight w:val="267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14</w:t>
            </w:r>
          </w:p>
        </w:tc>
      </w:tr>
      <w:tr w:rsidR="00B31442" w:rsidRPr="00B31442" w:rsidTr="00183E3B">
        <w:trPr>
          <w:trHeight w:val="331"/>
        </w:trPr>
        <w:tc>
          <w:tcPr>
            <w:tcW w:w="368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B31442" w:rsidRPr="00B31442" w:rsidRDefault="00B31442" w:rsidP="00B31442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B31442" w:rsidRPr="00B31442" w:rsidSect="005B7EFE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31442" w:rsidRPr="00A853DD" w:rsidRDefault="00B31442" w:rsidP="00A853DD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6"/>
        <w:gridCol w:w="9360"/>
        <w:gridCol w:w="1663"/>
        <w:gridCol w:w="1765"/>
      </w:tblGrid>
      <w:tr w:rsidR="00B31442" w:rsidRPr="00B31442" w:rsidTr="00A853DD">
        <w:trPr>
          <w:trHeight w:val="20"/>
        </w:trPr>
        <w:tc>
          <w:tcPr>
            <w:tcW w:w="710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140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92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1</w:t>
            </w: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58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3</w:t>
            </w:r>
          </w:p>
        </w:tc>
        <w:tc>
          <w:tcPr>
            <w:tcW w:w="592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4</w:t>
            </w:r>
          </w:p>
        </w:tc>
      </w:tr>
      <w:tr w:rsidR="00B31442" w:rsidRPr="00B31442" w:rsidTr="00A853DD">
        <w:trPr>
          <w:trHeight w:val="20"/>
        </w:trPr>
        <w:tc>
          <w:tcPr>
            <w:tcW w:w="3850" w:type="pct"/>
            <w:gridSpan w:val="2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Раздел 1. Теоретические основы исследовательской деятельности</w:t>
            </w:r>
          </w:p>
        </w:tc>
        <w:tc>
          <w:tcPr>
            <w:tcW w:w="558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2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 w:val="restart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 Методологические и методические основы исследовательской деятельности</w:t>
            </w:r>
          </w:p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5B7EFE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Наука и научное исследование</w:t>
            </w:r>
            <w:r w:rsidR="00A853D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Междисциплинарный характер современной науки. Взаимосвязь науки и практики.</w:t>
            </w:r>
          </w:p>
        </w:tc>
        <w:tc>
          <w:tcPr>
            <w:tcW w:w="558" w:type="pct"/>
            <w:vMerge w:val="restart"/>
            <w:vAlign w:val="center"/>
          </w:tcPr>
          <w:p w:rsidR="00B31442" w:rsidRPr="00B31442" w:rsidRDefault="00DC7BB3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592" w:type="pct"/>
            <w:vMerge w:val="restar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 ОК 03; ОК 04</w:t>
            </w: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5B7EFE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Методология исследования</w:t>
            </w:r>
            <w:r w:rsidR="00A853D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96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A853DD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Методика исследования</w:t>
            </w:r>
            <w:r w:rsidR="00A853D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Методика исследования как совокупность приемов и способов исследования, опре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softHyphen/>
              <w:t xml:space="preserve"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337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56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x-none"/>
              </w:rPr>
              <w:t xml:space="preserve">Практическое занятие 1.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«Определение методологического аппарата исследования. Логическая схема взаимосвязи методологического аппарата исследования»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DC7BB3" w:rsidRPr="00B31442" w:rsidTr="00A853DD">
        <w:trPr>
          <w:trHeight w:val="333"/>
        </w:trPr>
        <w:tc>
          <w:tcPr>
            <w:tcW w:w="710" w:type="pct"/>
            <w:vMerge w:val="restart"/>
            <w:tcBorders>
              <w:bottom w:val="single" w:sz="4" w:space="0" w:color="auto"/>
            </w:tcBorders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Тема 1.2. Технология исследовательской деятельности</w:t>
            </w: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DC7BB3" w:rsidRPr="00B31442" w:rsidRDefault="00DC7BB3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8" w:type="pct"/>
            <w:vMerge w:val="restart"/>
            <w:tcBorders>
              <w:bottom w:val="single" w:sz="4" w:space="0" w:color="auto"/>
            </w:tcBorders>
            <w:vAlign w:val="center"/>
          </w:tcPr>
          <w:p w:rsidR="00DC7BB3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 w:val="restart"/>
            <w:tcBorders>
              <w:bottom w:val="single" w:sz="4" w:space="0" w:color="auto"/>
            </w:tcBorders>
          </w:tcPr>
          <w:p w:rsidR="00DC7BB3" w:rsidRPr="00B31442" w:rsidRDefault="00DC7BB3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 ОК 03; ОК 04</w:t>
            </w:r>
          </w:p>
        </w:tc>
      </w:tr>
      <w:tr w:rsidR="00DC7BB3" w:rsidRPr="00B31442" w:rsidTr="00A853DD">
        <w:trPr>
          <w:trHeight w:val="20"/>
        </w:trPr>
        <w:tc>
          <w:tcPr>
            <w:tcW w:w="710" w:type="pct"/>
            <w:vMerge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DC7BB3" w:rsidRPr="00B31442" w:rsidRDefault="00DC7BB3" w:rsidP="00B31442">
            <w:pPr>
              <w:numPr>
                <w:ilvl w:val="0"/>
                <w:numId w:val="6"/>
              </w:numPr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  <w:tc>
          <w:tcPr>
            <w:tcW w:w="558" w:type="pct"/>
            <w:vMerge/>
            <w:vAlign w:val="center"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DC7BB3" w:rsidRPr="00B31442" w:rsidTr="00A853DD">
        <w:trPr>
          <w:trHeight w:val="20"/>
        </w:trPr>
        <w:tc>
          <w:tcPr>
            <w:tcW w:w="710" w:type="pct"/>
            <w:vMerge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DC7BB3" w:rsidRPr="00B31442" w:rsidRDefault="00DC7BB3" w:rsidP="00B31442">
            <w:pPr>
              <w:numPr>
                <w:ilvl w:val="0"/>
                <w:numId w:val="6"/>
              </w:numPr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Эксперимент как общенаучный метод исследования.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558" w:type="pct"/>
            <w:vMerge/>
            <w:vAlign w:val="center"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2.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«Технология сбора и анализа информации по актуальной теме исследования»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3. «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Формулировка объекта, предмета, цели, гипотезы и составление предварительного плана исследования».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43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«Сбор и первичная систематизация эмпирического материала»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506"/>
        </w:trPr>
        <w:tc>
          <w:tcPr>
            <w:tcW w:w="710" w:type="pct"/>
            <w:vMerge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5. «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Интерпретация, оформление, представление результатов и формулирование выводов исследования».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 w:val="restart"/>
          </w:tcPr>
          <w:p w:rsidR="00B31442" w:rsidRPr="00B31442" w:rsidRDefault="00B31442" w:rsidP="00B31442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 Учебно-исследовательская деятельность студентов</w:t>
            </w: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 w:val="restar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 ОК 03; ОК 04</w:t>
            </w:r>
          </w:p>
        </w:tc>
      </w:tr>
      <w:tr w:rsidR="00B31442" w:rsidRPr="00B31442" w:rsidTr="00A853DD">
        <w:tc>
          <w:tcPr>
            <w:tcW w:w="710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учебно-исследовательской деятельности Сравнительная характеристика научно-исследовательской и учебно-исследовательской деятельности.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 Особенности научного стиля изложения.</w:t>
            </w:r>
          </w:p>
        </w:tc>
        <w:tc>
          <w:tcPr>
            <w:tcW w:w="558" w:type="pct"/>
            <w:vMerge w:val="restart"/>
            <w:vAlign w:val="center"/>
          </w:tcPr>
          <w:p w:rsidR="00B31442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c>
          <w:tcPr>
            <w:tcW w:w="710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Виды учебно-исследовательской деятельности студентов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Основные виды учебно-исследовательской деятельности студентов колледжа: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softHyphen/>
              <w:t>ского, проектного характера).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c>
          <w:tcPr>
            <w:tcW w:w="710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Требования к курсовой и выпускной квалификационной работе. Структура.  Методологический аппарат. Теоретические и эмпирические методы исследования в курсовой и выпускной квалификационной работе. 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Рубрикация как выражение композиционной структуры текста. Требования к оформлению структурных частей курсовой работы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 и выпускной квалификационной работы.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c>
          <w:tcPr>
            <w:tcW w:w="710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Защита курсовой работы и выпускной квалификационной работы. Возможные варианты защиты курсовой работы. Критерии оценки курсовой работы. Отзыв научного руководителя.</w:t>
            </w:r>
          </w:p>
          <w:p w:rsidR="00B31442" w:rsidRPr="00B31442" w:rsidRDefault="00B31442" w:rsidP="00DC7B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Выпускная квалификационная работа как вид государственной итоговой аттестации выпускников. Цель защиты выпускной квалификационной работы. Допуск студента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33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6.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Обоснование актуальности темы исследования.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7.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8.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«Составление программы опытно-экспериментальной работы при организации исследования по теме»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9.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«Наблюдение и анализ видеозаписи процедуры защиты выпускной квалификационной работы»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DC7BB3" w:rsidRPr="00B31442" w:rsidTr="00A853DD">
        <w:trPr>
          <w:trHeight w:val="20"/>
        </w:trPr>
        <w:tc>
          <w:tcPr>
            <w:tcW w:w="710" w:type="pct"/>
          </w:tcPr>
          <w:p w:rsidR="00DC7BB3" w:rsidRPr="00B31442" w:rsidRDefault="00DC7BB3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DC7BB3" w:rsidRDefault="00DC7BB3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DC7BB3" w:rsidRDefault="00DC7BB3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процедуры предварительной защиты результатов выпускной квалификационной работы.</w:t>
            </w:r>
          </w:p>
          <w:p w:rsidR="00A853DD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Характеристика исследовательских методов.</w:t>
            </w:r>
          </w:p>
          <w:p w:rsidR="00A853DD" w:rsidRPr="00A853DD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Презентация «К</w:t>
            </w:r>
            <w:proofErr w:type="spellStart"/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урсовая</w:t>
            </w:r>
            <w:proofErr w:type="spellEnd"/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работа и выпускная квалификационная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работа, их сходство и различие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»</w:t>
            </w:r>
          </w:p>
        </w:tc>
        <w:tc>
          <w:tcPr>
            <w:tcW w:w="558" w:type="pct"/>
            <w:vAlign w:val="center"/>
          </w:tcPr>
          <w:p w:rsidR="00DC7BB3" w:rsidRDefault="00A853DD" w:rsidP="00A8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7</w:t>
            </w:r>
          </w:p>
        </w:tc>
        <w:tc>
          <w:tcPr>
            <w:tcW w:w="592" w:type="pct"/>
          </w:tcPr>
          <w:p w:rsidR="00DC7BB3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311"/>
        </w:trPr>
        <w:tc>
          <w:tcPr>
            <w:tcW w:w="3850" w:type="pct"/>
            <w:gridSpan w:val="2"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2. Теоретические основы проектной деятельности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 w:val="restart"/>
          </w:tcPr>
          <w:p w:rsidR="00B31442" w:rsidRPr="00B31442" w:rsidRDefault="00B31442" w:rsidP="00B31442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592" w:type="pct"/>
            <w:vMerge w:val="restart"/>
          </w:tcPr>
          <w:p w:rsidR="00B31442" w:rsidRPr="00B31442" w:rsidRDefault="00B31442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 ОК 03; ОК 04</w:t>
            </w: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Поняти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я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  <w:tc>
          <w:tcPr>
            <w:tcW w:w="558" w:type="pct"/>
            <w:vMerge w:val="restart"/>
            <w:vAlign w:val="center"/>
          </w:tcPr>
          <w:p w:rsidR="00B31442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Виды педагогических проектов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. П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о срокам реализации: краткосрочные (до одной недели); среднесрочные (от недели до месяца); долгосрочные (от одного месяца и больше); по доминирующей </w:t>
            </w:r>
            <w:proofErr w:type="gramStart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деятельности:  исследовательские</w:t>
            </w:r>
            <w:proofErr w:type="gramEnd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; творческие; практико-ориентированные;  информационные;  приключенческие;  игровые;  телекоммуникационные; по количеству участников проекта: индивидуальные; групповые.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Учебные проекты. Досуговые проекты.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Проекты в системе профессиональной подготовки.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Социально-педагогические проекты. Проекты личностного становления. Сетевые проекты.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Международные проекты</w:t>
            </w:r>
          </w:p>
        </w:tc>
        <w:tc>
          <w:tcPr>
            <w:tcW w:w="558" w:type="pct"/>
            <w:vMerge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0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8" w:type="pct"/>
            <w:vAlign w:val="center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506"/>
        </w:trPr>
        <w:tc>
          <w:tcPr>
            <w:tcW w:w="710" w:type="pct"/>
            <w:vMerge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10.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Виды педагогических проектов в практике начального общего образования.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B31442" w:rsidRPr="00B31442" w:rsidRDefault="00DC7BB3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  <w:tcBorders>
              <w:bottom w:val="single" w:sz="4" w:space="0" w:color="auto"/>
            </w:tcBorders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247"/>
        </w:trPr>
        <w:tc>
          <w:tcPr>
            <w:tcW w:w="710" w:type="pct"/>
            <w:vMerge w:val="restart"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 Организация проектной деятельности: этапы и содержание деятельности</w:t>
            </w: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  <w:vMerge w:val="restart"/>
          </w:tcPr>
          <w:p w:rsidR="00A853DD" w:rsidRPr="00B31442" w:rsidRDefault="00A853DD" w:rsidP="00B31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 ОК 03; ОК 04</w:t>
            </w:r>
          </w:p>
        </w:tc>
      </w:tr>
      <w:tr w:rsidR="00A853DD" w:rsidRPr="00B31442" w:rsidTr="00A853DD">
        <w:trPr>
          <w:trHeight w:val="506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A853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Организация проектной деятельности.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Этапы проектирования. </w:t>
            </w:r>
            <w:proofErr w:type="spellStart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Предпроектный</w:t>
            </w:r>
            <w:proofErr w:type="spellEnd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послепроектный</w:t>
            </w:r>
            <w:proofErr w:type="spellEnd"/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этап.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Технология разработки проектов.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Педагогический проект как документ: основные требования к составлению.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241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235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11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-12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97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13-14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«Разработка учебных проектов»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129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15-16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«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Разработка социально-педагогических и досуговых проектов»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147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17-18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«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Практика оценки результатов проектной деятельности»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506"/>
        </w:trPr>
        <w:tc>
          <w:tcPr>
            <w:tcW w:w="710" w:type="pct"/>
            <w:vMerge/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19-20</w:t>
            </w:r>
            <w:r w:rsidRPr="00B31442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«Организационно-</w:t>
            </w:r>
            <w:proofErr w:type="spellStart"/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деятельностная</w:t>
            </w:r>
            <w:proofErr w:type="spellEnd"/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игра по педагогическому проектированию»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Pr="00B31442" w:rsidRDefault="00A853DD" w:rsidP="00DC7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592" w:type="pct"/>
            <w:vMerge/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853DD" w:rsidRPr="00B31442" w:rsidTr="00A853DD">
        <w:trPr>
          <w:trHeight w:val="506"/>
        </w:trPr>
        <w:tc>
          <w:tcPr>
            <w:tcW w:w="710" w:type="pct"/>
            <w:vMerge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140" w:type="pct"/>
            <w:tcBorders>
              <w:bottom w:val="single" w:sz="4" w:space="0" w:color="auto"/>
            </w:tcBorders>
          </w:tcPr>
          <w:p w:rsidR="00A853DD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A853DD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Принципы разработки педагогического проекта.</w:t>
            </w:r>
          </w:p>
          <w:p w:rsidR="00A853DD" w:rsidRDefault="00A853DD" w:rsidP="00B31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Особенности написания курсовых работ и ВКР проектного характера.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A853DD" w:rsidRDefault="00A853DD" w:rsidP="00A85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7</w:t>
            </w:r>
          </w:p>
        </w:tc>
        <w:tc>
          <w:tcPr>
            <w:tcW w:w="592" w:type="pct"/>
            <w:vMerge/>
            <w:tcBorders>
              <w:bottom w:val="single" w:sz="4" w:space="0" w:color="auto"/>
            </w:tcBorders>
          </w:tcPr>
          <w:p w:rsidR="00A853DD" w:rsidRPr="00B31442" w:rsidRDefault="00A853DD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236"/>
        </w:trPr>
        <w:tc>
          <w:tcPr>
            <w:tcW w:w="3850" w:type="pct"/>
            <w:gridSpan w:val="2"/>
          </w:tcPr>
          <w:p w:rsidR="00B31442" w:rsidRPr="00B31442" w:rsidRDefault="00DC7BB3" w:rsidP="00B314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DC7BB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</w:t>
            </w:r>
          </w:p>
        </w:tc>
        <w:tc>
          <w:tcPr>
            <w:tcW w:w="592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B31442" w:rsidRPr="00B31442" w:rsidTr="00A853DD">
        <w:trPr>
          <w:trHeight w:val="70"/>
        </w:trPr>
        <w:tc>
          <w:tcPr>
            <w:tcW w:w="3850" w:type="pct"/>
            <w:gridSpan w:val="2"/>
          </w:tcPr>
          <w:p w:rsidR="00B31442" w:rsidRPr="00B31442" w:rsidRDefault="00B31442" w:rsidP="00B31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558" w:type="pct"/>
            <w:vAlign w:val="center"/>
          </w:tcPr>
          <w:p w:rsidR="00B31442" w:rsidRPr="00B31442" w:rsidRDefault="00DC7BB3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78</w:t>
            </w:r>
          </w:p>
        </w:tc>
        <w:tc>
          <w:tcPr>
            <w:tcW w:w="592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B31442" w:rsidRPr="00B31442" w:rsidRDefault="00B31442" w:rsidP="00B31442">
      <w:pPr>
        <w:spacing w:after="200" w:line="276" w:lineRule="auto"/>
        <w:ind w:firstLine="709"/>
        <w:rPr>
          <w:rFonts w:ascii="Times New Roman" w:eastAsia="Times New Roman" w:hAnsi="Times New Roman" w:cs="Times New Roman"/>
          <w:color w:val="0D0D0D"/>
          <w:lang w:eastAsia="ru-RU"/>
        </w:rPr>
        <w:sectPr w:rsidR="00B31442" w:rsidRPr="00B31442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1442" w:rsidRPr="00B31442" w:rsidRDefault="00B31442" w:rsidP="00B314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B31442" w:rsidRPr="00B31442" w:rsidRDefault="00B31442" w:rsidP="00B314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B31442" w:rsidRPr="00B31442" w:rsidRDefault="00B31442" w:rsidP="00B3144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Теоретических и методических основ дошкольного образования</w:t>
      </w: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</w:t>
      </w: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оснащенный </w:t>
      </w: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в соответствии п. 6.1.2.1 примерной образовательной программы по данной специальности.</w:t>
      </w:r>
    </w:p>
    <w:p w:rsidR="00B31442" w:rsidRPr="00B31442" w:rsidRDefault="00B31442" w:rsidP="00B314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B31442" w:rsidRPr="00B31442" w:rsidRDefault="00B31442" w:rsidP="00B314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31442" w:rsidRPr="00B31442" w:rsidRDefault="00B31442" w:rsidP="00B3144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31442" w:rsidRPr="00B31442" w:rsidRDefault="00B31442" w:rsidP="00B31442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B31442" w:rsidRPr="00B31442" w:rsidRDefault="00B31442" w:rsidP="00B31442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283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Афанасьев, В. В.  Основы учебно-исследовательской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деятельности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В. В. Афанасьев, О. В.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Грибкова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Л. И.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Уколова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154 с. — (Профессиональное образование). — ISBN 978-5-534-10342-7.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https://urait.ru/bcode/495277 (дата обращения: 22.06.2022).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283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Байбородова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Л. В.  Основы учебно-исследовательской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деятельности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Л. В.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Байбородова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А. П. Чернявская. — 2-е изд.,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испр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 и доп.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221 с. — (Профессиональное образование). — ISBN 978-5-534-10316-8.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https://urait.ru/bcode/495278 (дата обращения: 22.06.2022).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283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Байкова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Л. А.  Основы учебно-исследовательской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деятельности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Л. А.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Байкова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 — 2-е изд.,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испр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 и доп.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122 с. — (Профессиональное образование). — ISBN 978-5-534-12527-6.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https://urait.ru/bcode/495558 (дата обращения: 22.06.2022).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283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Коржуев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А. В.  Основы учебно-исследовательской деятельности в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педагогике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А. В.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Коржуев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Н. Н. Антонова.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177 с. — (Профессиональное образование). — ISBN 978-5-534-11374-7.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https://urait.ru/bcode/495245 (дата обращения: 22.06.2022).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283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Куклина, Е. Н.  Основы учебно-исследовательской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деятельности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Е. Н. Куклина, М. А.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Мазниченко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И. А. 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Мушкина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 — 2-е изд.,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испр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 и доп.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235 с. — (Профессиональное образование). — ISBN 978-5-534-08818-2.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https://urait.ru/bcode/491765 (дата обращения: 22.06.2022).</w:t>
      </w:r>
    </w:p>
    <w:p w:rsidR="00B31442" w:rsidRPr="00B31442" w:rsidRDefault="00B31442" w:rsidP="005B7EFE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lastRenderedPageBreak/>
        <w:t xml:space="preserve">Образцов, П. И.  Основы учебно-исследовательской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деятельности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учебное пособие для среднего профессионального образования / П. И. Образцов. — 2-е изд.,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испр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 и доп. 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Москва 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Издательство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, 2022. — 156 с. — (Профессиональное образование). — ISBN 978-5-534-10315-1. — </w:t>
      </w:r>
      <w:proofErr w:type="gram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Текст :</w:t>
      </w:r>
      <w:proofErr w:type="gram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[сайт]. — URL: https://urait.ru/bcode/495279 (дата обращения: 22.06.2022).</w:t>
      </w:r>
    </w:p>
    <w:p w:rsidR="00B31442" w:rsidRPr="00B31442" w:rsidRDefault="00B31442" w:rsidP="005B7EFE">
      <w:pPr>
        <w:tabs>
          <w:tab w:val="num" w:pos="720"/>
        </w:tabs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B31442" w:rsidRPr="00B31442" w:rsidRDefault="00B31442" w:rsidP="005B7EFE">
      <w:pPr>
        <w:tabs>
          <w:tab w:val="num" w:pos="720"/>
        </w:tabs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Дополнительные источники </w:t>
      </w:r>
    </w:p>
    <w:p w:rsidR="00B31442" w:rsidRPr="00B31442" w:rsidRDefault="00B31442" w:rsidP="005B7EFE">
      <w:pPr>
        <w:numPr>
          <w:ilvl w:val="0"/>
          <w:numId w:val="10"/>
        </w:numPr>
        <w:spacing w:after="0" w:line="23" w:lineRule="atLeast"/>
        <w:ind w:hanging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Российский общеобразовательный портал. (Режим доступа):</w:t>
      </w:r>
      <w:r w:rsidRPr="00B31442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URL: http://</w:t>
      </w:r>
      <w:hyperlink r:id="rId9" w:history="1">
        <w:r w:rsidRPr="00B31442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www.pedsovet.org</w:t>
        </w:r>
      </w:hyperlink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</w:t>
      </w:r>
    </w:p>
    <w:p w:rsidR="00B31442" w:rsidRPr="00B31442" w:rsidRDefault="00B31442" w:rsidP="005B7EFE">
      <w:pPr>
        <w:numPr>
          <w:ilvl w:val="0"/>
          <w:numId w:val="10"/>
        </w:numPr>
        <w:spacing w:after="0" w:line="23" w:lineRule="atLeast"/>
        <w:ind w:hanging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Российский общеобразовательный портал: (Режим доступа): URL: </w:t>
      </w:r>
      <w:proofErr w:type="spellStart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http</w:t>
      </w:r>
      <w:proofErr w:type="spellEnd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// </w:t>
      </w:r>
      <w:hyperlink r:id="rId10" w:history="1">
        <w:r w:rsidRPr="00B31442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www.school.edu.ru</w:t>
        </w:r>
      </w:hyperlink>
    </w:p>
    <w:p w:rsidR="00B31442" w:rsidRPr="00B31442" w:rsidRDefault="00B31442" w:rsidP="005B7EFE">
      <w:pPr>
        <w:numPr>
          <w:ilvl w:val="0"/>
          <w:numId w:val="10"/>
        </w:numPr>
        <w:spacing w:after="0" w:line="23" w:lineRule="atLeast"/>
        <w:ind w:hanging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Российский общеобразовательный портал: (Режим доступа): URL: // </w:t>
      </w:r>
      <w:proofErr w:type="spellStart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http</w:t>
      </w:r>
      <w:proofErr w:type="spellEnd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hyperlink r:id="rId11" w:history="1">
        <w:r w:rsidRPr="00B31442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www.edu-all.ru</w:t>
        </w:r>
      </w:hyperlink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; </w:t>
      </w:r>
    </w:p>
    <w:p w:rsidR="00B31442" w:rsidRPr="00B31442" w:rsidRDefault="00B31442" w:rsidP="005B7EFE">
      <w:pPr>
        <w:numPr>
          <w:ilvl w:val="0"/>
          <w:numId w:val="10"/>
        </w:numPr>
        <w:spacing w:after="0" w:line="23" w:lineRule="atLeast"/>
        <w:ind w:hanging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Педагогическая библиотека: (Режим доступа): URL: </w:t>
      </w:r>
      <w:proofErr w:type="spellStart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http</w:t>
      </w:r>
      <w:proofErr w:type="spellEnd"/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// </w:t>
      </w:r>
      <w:hyperlink r:id="rId12" w:history="1">
        <w:r w:rsidRPr="00B31442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www.pedlib.ru</w:t>
        </w:r>
      </w:hyperlink>
      <w:r w:rsidRPr="00B3144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</w:t>
      </w:r>
    </w:p>
    <w:p w:rsidR="00B31442" w:rsidRDefault="00B31442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5B7EFE" w:rsidRPr="00B31442" w:rsidRDefault="005B7EFE" w:rsidP="00B31442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B31442" w:rsidRPr="00B31442" w:rsidRDefault="00B31442" w:rsidP="00B31442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B31442" w:rsidRPr="00B31442" w:rsidRDefault="00B31442" w:rsidP="00B31442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B3144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B31442" w:rsidRPr="00B31442" w:rsidRDefault="00B31442" w:rsidP="00B31442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745"/>
        <w:gridCol w:w="2340"/>
      </w:tblGrid>
      <w:tr w:rsidR="00B31442" w:rsidRPr="00B31442" w:rsidTr="00183E3B">
        <w:tc>
          <w:tcPr>
            <w:tcW w:w="1750" w:type="pct"/>
          </w:tcPr>
          <w:p w:rsidR="00B31442" w:rsidRPr="00B31442" w:rsidRDefault="00B31442" w:rsidP="00B31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009" w:type="pct"/>
          </w:tcPr>
          <w:p w:rsidR="00B31442" w:rsidRPr="00B31442" w:rsidRDefault="00B31442" w:rsidP="00B3144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241" w:type="pct"/>
          </w:tcPr>
          <w:p w:rsidR="00B31442" w:rsidRPr="00B31442" w:rsidRDefault="00B31442" w:rsidP="00B3144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B31442" w:rsidRPr="00B31442" w:rsidTr="00183E3B">
        <w:tc>
          <w:tcPr>
            <w:tcW w:w="175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Перечень знаний, формируемых в рамках дисциплины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логику исследования, структуру и этапы выполнения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способы и принципы обоснования актуальности темы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характеристику исследовательских методов;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компоненты методологического аппарата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основные виды учебно-исследовательской деятельности студентов колледжа; 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способы фиксации изученного материала;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понятие о педагогическом эксперименте, виды и этапы проведения эксперимента;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способы интерпретации результатов и формулирования выводов по теме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требования к оформлению и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представлению результатов работы;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порядок и процедуру защиты выпускной квалификационной работы.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теоретические аспекты педагогического проектирования.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педагогического проекта.</w:t>
            </w:r>
          </w:p>
          <w:p w:rsidR="00B31442" w:rsidRPr="00B31442" w:rsidRDefault="00B31442" w:rsidP="00B31442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технологию педагогического проектирования.</w:t>
            </w:r>
          </w:p>
        </w:tc>
        <w:tc>
          <w:tcPr>
            <w:tcW w:w="2009" w:type="pct"/>
          </w:tcPr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перечисляет и характеризует этапы выполнения учебно-исследовательской работы в соответствии с логикой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перечисляет способы обоснования актуальности темы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знает сущность понятия «методы психолого-педагогического исследования»;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правильно перечисляет компоненты методологического аппарата исследования, принципы их формулирования, верно указывает его логическую связь с планом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дает характеристику осиновым видам исследовательской деятельности студентов;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исследования; 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называет   правила изложения результатов по проблеме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знает основные формы представления данных и их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оформление в соответствии с требованиями;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описывает требования к оформлению и представлению результатов работы;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характеризует порядок и процедуру защиты выпускной квалификационной работы в соответствии с требованиями. 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обосновывает сущность педагогического проектирования.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перечисляет этапы и технологию педагогического проекта.</w:t>
            </w:r>
          </w:p>
        </w:tc>
        <w:tc>
          <w:tcPr>
            <w:tcW w:w="1241" w:type="pct"/>
          </w:tcPr>
          <w:p w:rsidR="00B31442" w:rsidRPr="00B31442" w:rsidRDefault="00B31442" w:rsidP="00B3144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анализ и оценка решения тестовых заданий;</w:t>
            </w:r>
          </w:p>
          <w:p w:rsidR="00B31442" w:rsidRPr="00B31442" w:rsidRDefault="00B31442" w:rsidP="00B3144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B31442" w:rsidRPr="00B31442" w:rsidRDefault="00B31442" w:rsidP="00B3144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письменного опроса.</w:t>
            </w:r>
          </w:p>
          <w:p w:rsidR="00B31442" w:rsidRPr="00B31442" w:rsidRDefault="00B31442" w:rsidP="00B31442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</w:p>
        </w:tc>
      </w:tr>
      <w:tr w:rsidR="00B31442" w:rsidRPr="00B31442" w:rsidTr="00183E3B">
        <w:trPr>
          <w:trHeight w:val="896"/>
        </w:trPr>
        <w:tc>
          <w:tcPr>
            <w:tcW w:w="1750" w:type="pct"/>
          </w:tcPr>
          <w:p w:rsidR="00B31442" w:rsidRPr="00B31442" w:rsidRDefault="00B31442" w:rsidP="00B3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lastRenderedPageBreak/>
              <w:t>Перечень умений, формируемых в рамках дисциплины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анализировать исследовательские работы с точки зрения логики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обосновывать актуальность темы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определять методы для организации собственного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определять методологический аппарат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разрабатывать план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выделяет понятийно-категориальный аппарат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использовать элементы педагогического эксперимента в собственном исследовании;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обобщать и анализировать результаты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оформлять учебно-исследовательскую работу; 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использовать приемы защиты результатов исследования.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разрабатывать педагогический проект.</w:t>
            </w:r>
          </w:p>
          <w:p w:rsidR="00B31442" w:rsidRPr="00B31442" w:rsidRDefault="00B31442" w:rsidP="00B31442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оформлять педагогический проект.</w:t>
            </w:r>
          </w:p>
        </w:tc>
        <w:tc>
          <w:tcPr>
            <w:tcW w:w="2009" w:type="pct"/>
          </w:tcPr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проводит анализ исследовательских работы с точки зрения логики исследования в зависимости от вида работы;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обосновывает актуальность темы в соответствии принятыми способами и принципами обоснования актуальности;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определяет методы для организации исследования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в соответствии с темой и видом учебно-исследовательской работы; 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правильно формулирует методологический аппарат исследования в соответствии с темой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правильно разрабатывает план учебно-исследовательской работы в соответствии с методологическим аппаратом и видом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точно определяет понятийно-категориальный аппарат </w:t>
            </w: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исследования в соответствии с темой учебно-исследовательской работы;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правильно использует способы фиксации материал при работе с литературой по проблеме исследования в соответствии с требованиями, нормами, правилами;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составлять программу опытно-экспериментальной работы при организации исследования по теме в соответствии с принятой структурой;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оформляет и представляет полученные в ходе исследования данные в соответствии с требованиями;</w:t>
            </w:r>
          </w:p>
          <w:p w:rsidR="00B31442" w:rsidRPr="00B31442" w:rsidRDefault="00B31442" w:rsidP="00B3144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оформляет свою работу в соответствии с требованиями;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1"/>
              </w:numPr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демонстрирует приемы защиты результатов исследования в соответствии с принятыми требованиями.</w:t>
            </w:r>
          </w:p>
          <w:p w:rsidR="00B31442" w:rsidRPr="00B31442" w:rsidRDefault="00B31442" w:rsidP="00B31442">
            <w:pPr>
              <w:widowControl w:val="0"/>
              <w:numPr>
                <w:ilvl w:val="0"/>
                <w:numId w:val="11"/>
              </w:numPr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демонстрирует умение определять этапы педагогического проекта в соответствии с поставленными целями и задачами.</w:t>
            </w:r>
          </w:p>
          <w:p w:rsidR="00B31442" w:rsidRPr="00B31442" w:rsidRDefault="00B31442" w:rsidP="00B31442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  <w:r w:rsidRPr="00B31442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демонстрирует умение оформлять педагогический проект в соответствии с заданной структурой.</w:t>
            </w:r>
          </w:p>
        </w:tc>
        <w:tc>
          <w:tcPr>
            <w:tcW w:w="1241" w:type="pct"/>
          </w:tcPr>
          <w:p w:rsidR="00B31442" w:rsidRPr="00B31442" w:rsidRDefault="00B31442" w:rsidP="00B3144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B31442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B31442" w:rsidRPr="00B31442" w:rsidRDefault="00B31442" w:rsidP="00B3144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B31442" w:rsidRPr="00B31442" w:rsidRDefault="00B31442" w:rsidP="00B3144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B31442" w:rsidRPr="00B31442" w:rsidRDefault="00B31442" w:rsidP="00B3144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5B7EFE" w:rsidRPr="00952573" w:rsidRDefault="00B31442" w:rsidP="005B7EFE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B31442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  <w:r w:rsidR="005B7EFE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5B7EFE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="005B7EFE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="005B7EFE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5B7EFE" w:rsidRPr="00952573" w:rsidRDefault="005B7EFE" w:rsidP="005B7EF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5B7EFE" w:rsidRPr="00952573" w:rsidRDefault="005B7EFE" w:rsidP="005B7EF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5B7EFE" w:rsidRPr="00952573" w:rsidRDefault="005B7EFE" w:rsidP="005B7EF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5B7EFE" w:rsidRPr="00952573" w:rsidRDefault="005B7EFE" w:rsidP="005B7EF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B7EFE" w:rsidRDefault="005B7EFE" w:rsidP="005B7EFE"/>
    <w:p w:rsidR="00B31442" w:rsidRPr="00B31442" w:rsidRDefault="00B31442" w:rsidP="00B31442"/>
    <w:sectPr w:rsidR="00B31442" w:rsidRPr="00B31442" w:rsidSect="005B7EF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8E6" w:rsidRDefault="002D08E6" w:rsidP="005B7EFE">
      <w:pPr>
        <w:spacing w:after="0" w:line="240" w:lineRule="auto"/>
      </w:pPr>
      <w:r>
        <w:separator/>
      </w:r>
    </w:p>
  </w:endnote>
  <w:endnote w:type="continuationSeparator" w:id="0">
    <w:p w:rsidR="002D08E6" w:rsidRDefault="002D08E6" w:rsidP="005B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785051"/>
      <w:docPartObj>
        <w:docPartGallery w:val="Page Numbers (Bottom of Page)"/>
        <w:docPartUnique/>
      </w:docPartObj>
    </w:sdtPr>
    <w:sdtEndPr/>
    <w:sdtContent>
      <w:p w:rsidR="005B7EFE" w:rsidRDefault="005B7EF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E68">
          <w:rPr>
            <w:noProof/>
          </w:rPr>
          <w:t>2</w:t>
        </w:r>
        <w:r>
          <w:fldChar w:fldCharType="end"/>
        </w:r>
      </w:p>
    </w:sdtContent>
  </w:sdt>
  <w:p w:rsidR="005B7EFE" w:rsidRDefault="005B7EF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8E6" w:rsidRDefault="002D08E6" w:rsidP="005B7EFE">
      <w:pPr>
        <w:spacing w:after="0" w:line="240" w:lineRule="auto"/>
      </w:pPr>
      <w:r>
        <w:separator/>
      </w:r>
    </w:p>
  </w:footnote>
  <w:footnote w:type="continuationSeparator" w:id="0">
    <w:p w:rsidR="002D08E6" w:rsidRDefault="002D08E6" w:rsidP="005B7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113"/>
    <w:multiLevelType w:val="hybridMultilevel"/>
    <w:tmpl w:val="71D0A1F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1342755"/>
    <w:multiLevelType w:val="hybridMultilevel"/>
    <w:tmpl w:val="4B4AB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C6F98"/>
    <w:multiLevelType w:val="hybridMultilevel"/>
    <w:tmpl w:val="B68C8D0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7658C"/>
    <w:multiLevelType w:val="hybridMultilevel"/>
    <w:tmpl w:val="FCC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780DFB"/>
    <w:multiLevelType w:val="hybridMultilevel"/>
    <w:tmpl w:val="195EA63A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D23BB"/>
    <w:multiLevelType w:val="hybridMultilevel"/>
    <w:tmpl w:val="8F44A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B5F3E"/>
    <w:multiLevelType w:val="hybridMultilevel"/>
    <w:tmpl w:val="10AC05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D9D360C"/>
    <w:multiLevelType w:val="hybridMultilevel"/>
    <w:tmpl w:val="4210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11"/>
  </w:num>
  <w:num w:numId="7">
    <w:abstractNumId w:val="2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A9"/>
    <w:rsid w:val="000D5B1B"/>
    <w:rsid w:val="001719A9"/>
    <w:rsid w:val="002D08E6"/>
    <w:rsid w:val="00322211"/>
    <w:rsid w:val="00393751"/>
    <w:rsid w:val="003E6E3D"/>
    <w:rsid w:val="00453E33"/>
    <w:rsid w:val="004E3E68"/>
    <w:rsid w:val="004F3BCE"/>
    <w:rsid w:val="005B7EFE"/>
    <w:rsid w:val="005C6EED"/>
    <w:rsid w:val="006E6058"/>
    <w:rsid w:val="00854785"/>
    <w:rsid w:val="008847CA"/>
    <w:rsid w:val="00A853DD"/>
    <w:rsid w:val="00B31442"/>
    <w:rsid w:val="00D212CB"/>
    <w:rsid w:val="00DC7BB3"/>
    <w:rsid w:val="00FC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1F7B0-5800-470B-AC82-C8FEB384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4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EFE"/>
  </w:style>
  <w:style w:type="paragraph" w:styleId="a6">
    <w:name w:val="footer"/>
    <w:basedOn w:val="a"/>
    <w:link w:val="a7"/>
    <w:uiPriority w:val="99"/>
    <w:unhideWhenUsed/>
    <w:rsid w:val="005B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edli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-al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dsovet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15</Pages>
  <Words>3496</Words>
  <Characters>19933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9</cp:revision>
  <dcterms:created xsi:type="dcterms:W3CDTF">2023-11-14T06:43:00Z</dcterms:created>
  <dcterms:modified xsi:type="dcterms:W3CDTF">2024-04-15T06:25:00Z</dcterms:modified>
</cp:coreProperties>
</file>